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附表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各网络预约出租经营者考核结果表</w:t>
      </w:r>
    </w:p>
    <w:tbl>
      <w:tblPr>
        <w:tblStyle w:val="4"/>
        <w:tblpPr w:leftFromText="180" w:rightFromText="180" w:vertAnchor="text" w:horzAnchor="page" w:tblpX="1302" w:tblpY="315"/>
        <w:tblW w:w="1003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7"/>
        <w:gridCol w:w="1843"/>
        <w:gridCol w:w="1417"/>
        <w:gridCol w:w="1559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被考核经营者名称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考评总得分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基础得分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考核加分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考核等级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山东鞍马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ind w:firstLine="160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761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741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南京领行黄石分公司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ind w:firstLine="160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750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730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武汉风韵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ind w:firstLine="160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745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730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万顺叫车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730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705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盛智易联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729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729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杭州优行</w:t>
            </w: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695分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675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斑马快跑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675分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655分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蓝海科技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662分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652分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宸元科技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660分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650分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15分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万峰畅行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655分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645分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长燃智享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623分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603分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杭州携华</w:t>
            </w:r>
            <w:r>
              <w:rPr>
                <w:rFonts w:ascii="仿宋" w:hAnsi="仿宋" w:eastAsia="仿宋" w:cs="宋体"/>
                <w:b/>
                <w:color w:val="auto"/>
                <w:kern w:val="0"/>
                <w:sz w:val="32"/>
                <w:szCs w:val="32"/>
              </w:rPr>
              <w:t>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620分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600分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both"/>
              <w:rPr>
                <w:rFonts w:hint="default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成都虎天黄石分公司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610分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590分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滴滴出行黄石办事处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605分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570分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35分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山东拼哒黄石分公司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600分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580分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添猫科技黄石分公司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560分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540分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湖南博通黄石分公司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更换办公地址未提前申请报备，直接判定B级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kern w:val="0"/>
                <w:sz w:val="32"/>
                <w:szCs w:val="32"/>
                <w:lang w:val="en-US" w:eastAsia="zh-CN"/>
              </w:rPr>
              <w:t>海南鹰图黄石分公司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62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经营未满半年，未开展经营活动，不参与考核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U4OTA1OTdkOTY1OTg2ZDlmMGRmNDk2NGFhNWYifQ=="/>
  </w:docVars>
  <w:rsids>
    <w:rsidRoot w:val="54BF17B2"/>
    <w:rsid w:val="01540D28"/>
    <w:rsid w:val="1E7717D8"/>
    <w:rsid w:val="20F02C27"/>
    <w:rsid w:val="25177E88"/>
    <w:rsid w:val="25AE76D7"/>
    <w:rsid w:val="2A500BB0"/>
    <w:rsid w:val="2C497E72"/>
    <w:rsid w:val="2C934211"/>
    <w:rsid w:val="2CA3263A"/>
    <w:rsid w:val="2E253144"/>
    <w:rsid w:val="2E5A6248"/>
    <w:rsid w:val="33641229"/>
    <w:rsid w:val="3B671017"/>
    <w:rsid w:val="477B4C08"/>
    <w:rsid w:val="50607D47"/>
    <w:rsid w:val="54BF17B2"/>
    <w:rsid w:val="69D65CD5"/>
    <w:rsid w:val="71EA7A28"/>
    <w:rsid w:val="73985535"/>
    <w:rsid w:val="7EC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1912</Words>
  <Characters>2438</Characters>
  <Lines>0</Lines>
  <Paragraphs>0</Paragraphs>
  <TotalTime>22</TotalTime>
  <ScaleCrop>false</ScaleCrop>
  <LinksUpToDate>false</LinksUpToDate>
  <CharactersWithSpaces>2448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2025-07-03T13:14:00Z</dcterms:created>
  <dc:creator>shkwd</dc:creator>
  <cp:lastModifiedBy>Yang</cp:lastModifiedBy>
  <cp:lastPrinted>2025-07-04T07:33:00Z</cp:lastPrinted>
  <dcterms:modified xsi:type="dcterms:W3CDTF">2025-07-04T07:39:02Z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98DD87E65BF44DEFB53C60A8600110BA_13</vt:lpwstr>
  </property>
  <property fmtid="{D5CDD505-2E9C-101B-9397-08002B2CF9AE}" pid="4" name="KSOTemplateDocerSaveRecord">
    <vt:lpwstr>eyJoZGlkIjoiYmYzNGIyNzk2MWQzNmU3N2Y4MTcxZDAyMmNhOTQyNTAiLCJ1c2VySWQiOiI0MzE1NjkwODUifQ==</vt:lpwstr>
  </property>
</Properties>
</file>