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8C2EC">
      <w:pPr>
        <w:ind w:left="630"/>
        <w:rPr>
          <w:color w:val="auto"/>
          <w:highlight w:val="none"/>
        </w:rPr>
      </w:pPr>
      <w:bookmarkStart w:id="0" w:name="_GoBack"/>
      <w:bookmarkEnd w:id="0"/>
    </w:p>
    <w:p w14:paraId="1F13F02F">
      <w:pPr>
        <w:jc w:val="left"/>
        <w:rPr>
          <w:color w:val="auto"/>
          <w:highlight w:val="none"/>
        </w:rPr>
      </w:pPr>
    </w:p>
    <w:p w14:paraId="0B50C0A3">
      <w:pPr>
        <w:jc w:val="both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附表2</w:t>
      </w:r>
    </w:p>
    <w:p w14:paraId="64ADC6DB">
      <w:pPr>
        <w:jc w:val="center"/>
        <w:rPr>
          <w:rFonts w:hint="eastAsia"/>
          <w:b/>
          <w:bCs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</w:rPr>
        <w:t>新能源城市冷链配送货车数量（辆</w:t>
      </w: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需求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明细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表</w:t>
      </w:r>
    </w:p>
    <w:p w14:paraId="1EA43F7E">
      <w:pPr>
        <w:rPr>
          <w:rFonts w:hint="eastAsia"/>
          <w:color w:val="auto"/>
          <w:highlight w:val="none"/>
        </w:rPr>
      </w:pPr>
    </w:p>
    <w:p w14:paraId="40C1F150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填报单位：                                  联系人：                      联系电话：</w:t>
      </w:r>
    </w:p>
    <w:tbl>
      <w:tblPr>
        <w:tblStyle w:val="4"/>
        <w:tblW w:w="126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5090"/>
        <w:gridCol w:w="3590"/>
        <w:gridCol w:w="1840"/>
      </w:tblGrid>
      <w:tr w14:paraId="09F2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02" w:type="dxa"/>
            <w:vMerge w:val="restart"/>
            <w:vAlign w:val="center"/>
          </w:tcPr>
          <w:p w14:paraId="3EC617E8">
            <w:pPr>
              <w:jc w:val="center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5090" w:type="dxa"/>
            <w:vMerge w:val="restart"/>
            <w:vAlign w:val="center"/>
          </w:tcPr>
          <w:p w14:paraId="6DD87A2D">
            <w:pPr>
              <w:jc w:val="center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企业/个人名称</w:t>
            </w:r>
          </w:p>
        </w:tc>
        <w:tc>
          <w:tcPr>
            <w:tcW w:w="3590" w:type="dxa"/>
            <w:vMerge w:val="restart"/>
          </w:tcPr>
          <w:p w14:paraId="3A16A071">
            <w:pPr>
              <w:jc w:val="center"/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23099E02">
            <w:pPr>
              <w:jc w:val="center"/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13A38E1A">
            <w:pPr>
              <w:jc w:val="center"/>
              <w:rPr>
                <w:rFonts w:hint="eastAsia" w:cs="Times New Roman"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新能源城市冷链配送货车数量（辆）</w:t>
            </w:r>
          </w:p>
        </w:tc>
        <w:tc>
          <w:tcPr>
            <w:tcW w:w="1840" w:type="dxa"/>
            <w:vMerge w:val="restart"/>
            <w:vAlign w:val="center"/>
          </w:tcPr>
          <w:p w14:paraId="1CE669D5">
            <w:pPr>
              <w:jc w:val="center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补贴金额（万元）</w:t>
            </w:r>
          </w:p>
        </w:tc>
      </w:tr>
      <w:tr w14:paraId="70EF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2" w:type="dxa"/>
            <w:vMerge w:val="continue"/>
          </w:tcPr>
          <w:p w14:paraId="2C65196D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090" w:type="dxa"/>
            <w:vMerge w:val="continue"/>
          </w:tcPr>
          <w:p w14:paraId="48627851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90" w:type="dxa"/>
            <w:vMerge w:val="continue"/>
          </w:tcPr>
          <w:p w14:paraId="7F369B2D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vMerge w:val="continue"/>
          </w:tcPr>
          <w:p w14:paraId="11B571E2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46E3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02" w:type="dxa"/>
            <w:vMerge w:val="continue"/>
          </w:tcPr>
          <w:p w14:paraId="3D3912E2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090" w:type="dxa"/>
            <w:vMerge w:val="continue"/>
          </w:tcPr>
          <w:p w14:paraId="1AB98405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90" w:type="dxa"/>
            <w:vMerge w:val="continue"/>
          </w:tcPr>
          <w:p w14:paraId="2091DC46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vMerge w:val="continue"/>
          </w:tcPr>
          <w:p w14:paraId="00A52EE0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34BB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102" w:type="dxa"/>
          </w:tcPr>
          <w:p w14:paraId="033EC756">
            <w:pPr>
              <w:jc w:val="center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090" w:type="dxa"/>
          </w:tcPr>
          <w:p w14:paraId="1F54ADDB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90" w:type="dxa"/>
          </w:tcPr>
          <w:p w14:paraId="521F1CF7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23E08EEB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2A92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102" w:type="dxa"/>
          </w:tcPr>
          <w:p w14:paraId="1B89ADCF">
            <w:pPr>
              <w:jc w:val="center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5090" w:type="dxa"/>
          </w:tcPr>
          <w:p w14:paraId="3B3CCE8A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90" w:type="dxa"/>
          </w:tcPr>
          <w:p w14:paraId="1C412191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6A5DE9C8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7B6E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102" w:type="dxa"/>
          </w:tcPr>
          <w:p w14:paraId="5E9BACB7">
            <w:pPr>
              <w:jc w:val="center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5090" w:type="dxa"/>
          </w:tcPr>
          <w:p w14:paraId="1F7068F9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90" w:type="dxa"/>
          </w:tcPr>
          <w:p w14:paraId="0687C684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3336A44C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3AB5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102" w:type="dxa"/>
          </w:tcPr>
          <w:p w14:paraId="6117EC88">
            <w:pPr>
              <w:jc w:val="center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5090" w:type="dxa"/>
          </w:tcPr>
          <w:p w14:paraId="4552B084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90" w:type="dxa"/>
          </w:tcPr>
          <w:p w14:paraId="6E58A03C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63043CFF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54E4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102" w:type="dxa"/>
          </w:tcPr>
          <w:p w14:paraId="1B943BF8">
            <w:pPr>
              <w:jc w:val="center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5090" w:type="dxa"/>
          </w:tcPr>
          <w:p w14:paraId="1E9FB833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90" w:type="dxa"/>
          </w:tcPr>
          <w:p w14:paraId="7668AF30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60F7CCB2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648A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102" w:type="dxa"/>
          </w:tcPr>
          <w:p w14:paraId="29A0BFE3">
            <w:pPr>
              <w:jc w:val="center"/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5090" w:type="dxa"/>
          </w:tcPr>
          <w:p w14:paraId="1E7B9B8E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90" w:type="dxa"/>
          </w:tcPr>
          <w:p w14:paraId="5D6878F8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28FD3C6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7E0F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102" w:type="dxa"/>
          </w:tcPr>
          <w:p w14:paraId="363A0B2E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...</w:t>
            </w:r>
          </w:p>
        </w:tc>
        <w:tc>
          <w:tcPr>
            <w:tcW w:w="5090" w:type="dxa"/>
          </w:tcPr>
          <w:p w14:paraId="246DE0CF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90" w:type="dxa"/>
          </w:tcPr>
          <w:p w14:paraId="44030178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3094C19E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33C7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102" w:type="dxa"/>
          </w:tcPr>
          <w:p w14:paraId="6AA2E05E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5090" w:type="dxa"/>
          </w:tcPr>
          <w:p w14:paraId="7B8FAE36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90" w:type="dxa"/>
          </w:tcPr>
          <w:p w14:paraId="24993569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33C0078E">
            <w:pPr>
              <w:rPr>
                <w:rFonts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0ECB785C">
      <w:pPr>
        <w:rPr>
          <w:rFonts w:hint="eastAsia" w:ascii="仿宋" w:hAnsi="仿宋" w:eastAsia="仿宋"/>
          <w:color w:val="auto"/>
          <w:sz w:val="32"/>
          <w:szCs w:val="32"/>
          <w:highlight w:val="none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299FA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WM5MDA4ODYwMmFmMTkwNTlkMTAwZGQzZTZkMDgifQ=="/>
  </w:docVars>
  <w:rsids>
    <w:rsidRoot w:val="03BC0804"/>
    <w:rsid w:val="03BC0804"/>
    <w:rsid w:val="30BD0ABD"/>
    <w:rsid w:val="3A127455"/>
    <w:rsid w:val="3C0636F9"/>
    <w:rsid w:val="45BF71D4"/>
    <w:rsid w:val="4EF82FC5"/>
    <w:rsid w:val="6011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1397</Words>
  <Characters>1565</Characters>
  <Lines>0</Lines>
  <Paragraphs>0</Paragraphs>
  <TotalTime>18</TotalTime>
  <ScaleCrop>false</ScaleCrop>
  <LinksUpToDate>false</LinksUpToDate>
  <CharactersWithSpaces>1783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2024-08-02T08:11:00Z</dcterms:created>
  <dc:creator>qing </dc:creator>
  <cp:lastModifiedBy>Administrator</cp:lastModifiedBy>
  <dcterms:modified xsi:type="dcterms:W3CDTF">2024-08-02T11:29:28Z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EF253D4D4E5045DFB333525566CCE1AE_13</vt:lpwstr>
  </property>
</Properties>
</file>